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6C3" w:rsidRDefault="00A566C3" w:rsidP="00A566C3">
      <w:pPr>
        <w:spacing w:before="240" w:after="0" w:line="360" w:lineRule="auto"/>
        <w:jc w:val="both"/>
        <w:rPr>
          <w:szCs w:val="28"/>
        </w:rPr>
      </w:pPr>
      <w:r w:rsidRPr="00E574B1">
        <w:rPr>
          <w:szCs w:val="28"/>
        </w:rPr>
        <w:t xml:space="preserve">Таблица 1 – </w:t>
      </w:r>
      <w:r>
        <w:rPr>
          <w:szCs w:val="28"/>
        </w:rPr>
        <w:t>Уровни</w:t>
      </w:r>
      <w:r w:rsidRPr="00E574B1">
        <w:rPr>
          <w:szCs w:val="28"/>
        </w:rPr>
        <w:t xml:space="preserve"> </w:t>
      </w:r>
      <w:proofErr w:type="spellStart"/>
      <w:r w:rsidRPr="00E574B1">
        <w:rPr>
          <w:szCs w:val="28"/>
        </w:rPr>
        <w:t>ДНКаз</w:t>
      </w:r>
      <w:r>
        <w:rPr>
          <w:szCs w:val="28"/>
        </w:rPr>
        <w:t>ы</w:t>
      </w:r>
      <w:proofErr w:type="spellEnd"/>
      <w:r>
        <w:rPr>
          <w:szCs w:val="28"/>
        </w:rPr>
        <w:t xml:space="preserve"> </w:t>
      </w:r>
      <w:r w:rsidRPr="00414C4B">
        <w:rPr>
          <w:szCs w:val="28"/>
        </w:rPr>
        <w:t>1L3</w:t>
      </w:r>
      <w:r w:rsidRPr="00E574B1">
        <w:rPr>
          <w:szCs w:val="28"/>
        </w:rPr>
        <w:t xml:space="preserve"> </w:t>
      </w:r>
      <w:r>
        <w:rPr>
          <w:szCs w:val="28"/>
        </w:rPr>
        <w:t xml:space="preserve">и </w:t>
      </w:r>
      <w:proofErr w:type="spellStart"/>
      <w:r w:rsidRPr="00E574B1">
        <w:rPr>
          <w:szCs w:val="28"/>
        </w:rPr>
        <w:t>ДНКаза</w:t>
      </w:r>
      <w:proofErr w:type="spellEnd"/>
      <w:r w:rsidRPr="00E574B1">
        <w:rPr>
          <w:szCs w:val="28"/>
        </w:rPr>
        <w:t xml:space="preserve"> </w:t>
      </w:r>
      <w:r>
        <w:rPr>
          <w:szCs w:val="28"/>
          <w:lang w:val="en-US"/>
        </w:rPr>
        <w:t>II</w:t>
      </w:r>
      <w:r>
        <w:rPr>
          <w:szCs w:val="28"/>
        </w:rPr>
        <w:t xml:space="preserve"> </w:t>
      </w:r>
      <w:r w:rsidRPr="00E574B1">
        <w:rPr>
          <w:szCs w:val="28"/>
        </w:rPr>
        <w:t xml:space="preserve">в семенной жидкости мужчин репродуктивного возраста, </w:t>
      </w:r>
      <w:proofErr w:type="spellStart"/>
      <w:r>
        <w:rPr>
          <w:szCs w:val="28"/>
        </w:rPr>
        <w:t>п</w:t>
      </w:r>
      <w:r w:rsidRPr="00E574B1">
        <w:rPr>
          <w:szCs w:val="28"/>
        </w:rPr>
        <w:t>г</w:t>
      </w:r>
      <w:proofErr w:type="spellEnd"/>
      <w:r w:rsidRPr="00E574B1">
        <w:rPr>
          <w:szCs w:val="28"/>
        </w:rPr>
        <w:t>/мл</w:t>
      </w:r>
    </w:p>
    <w:p w:rsidR="000911EE" w:rsidRPr="000911EE" w:rsidRDefault="000911EE" w:rsidP="00A566C3">
      <w:pPr>
        <w:spacing w:before="240" w:after="0" w:line="360" w:lineRule="auto"/>
        <w:jc w:val="both"/>
        <w:rPr>
          <w:szCs w:val="28"/>
          <w:lang w:val="en-US"/>
        </w:rPr>
      </w:pPr>
      <w:r w:rsidRPr="000911EE">
        <w:rPr>
          <w:szCs w:val="28"/>
          <w:lang w:val="en-US"/>
        </w:rPr>
        <w:t xml:space="preserve">Table 1 - Levels of DNase 1L3 and DNase II in seminal fluid of men of reproductive age, </w:t>
      </w:r>
      <w:proofErr w:type="spellStart"/>
      <w:r w:rsidRPr="000911EE">
        <w:rPr>
          <w:szCs w:val="28"/>
          <w:lang w:val="en-US"/>
        </w:rPr>
        <w:t>pg</w:t>
      </w:r>
      <w:proofErr w:type="spellEnd"/>
      <w:r w:rsidRPr="000911EE">
        <w:rPr>
          <w:szCs w:val="28"/>
          <w:lang w:val="en-US"/>
        </w:rPr>
        <w:t>/mL</w:t>
      </w:r>
    </w:p>
    <w:p w:rsidR="00A566C3" w:rsidRPr="000911EE" w:rsidRDefault="00A566C3" w:rsidP="00A566C3">
      <w:pPr>
        <w:spacing w:after="0" w:line="360" w:lineRule="auto"/>
        <w:jc w:val="both"/>
        <w:rPr>
          <w:szCs w:val="28"/>
          <w:lang w:val="en-US"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2127"/>
        <w:gridCol w:w="2232"/>
      </w:tblGrid>
      <w:tr w:rsidR="00A566C3" w:rsidTr="00C70957">
        <w:tc>
          <w:tcPr>
            <w:tcW w:w="2392" w:type="dxa"/>
          </w:tcPr>
          <w:p w:rsidR="00A566C3" w:rsidRDefault="00A566C3" w:rsidP="000911EE">
            <w:pPr>
              <w:spacing w:after="0"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Показатели</w:t>
            </w:r>
          </w:p>
          <w:p w:rsidR="000911EE" w:rsidRDefault="000911EE" w:rsidP="000911EE">
            <w:pPr>
              <w:spacing w:after="0" w:line="360" w:lineRule="auto"/>
              <w:jc w:val="both"/>
              <w:rPr>
                <w:szCs w:val="28"/>
              </w:rPr>
            </w:pPr>
            <w:proofErr w:type="spellStart"/>
            <w:r w:rsidRPr="000911EE">
              <w:rPr>
                <w:szCs w:val="28"/>
              </w:rPr>
              <w:t>Indicators</w:t>
            </w:r>
            <w:proofErr w:type="spellEnd"/>
          </w:p>
        </w:tc>
        <w:tc>
          <w:tcPr>
            <w:tcW w:w="2819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1B2164">
              <w:rPr>
                <w:szCs w:val="28"/>
              </w:rPr>
              <w:t xml:space="preserve">Среднее </w:t>
            </w:r>
            <w:r w:rsidRPr="001B2164">
              <w:rPr>
                <w:szCs w:val="28"/>
                <w:lang w:val="en-US"/>
              </w:rPr>
              <w:t>[</w:t>
            </w:r>
            <w:r w:rsidRPr="001B2164">
              <w:rPr>
                <w:szCs w:val="28"/>
              </w:rPr>
              <w:t>95% ДИ</w:t>
            </w:r>
            <w:r w:rsidRPr="001B2164">
              <w:rPr>
                <w:szCs w:val="28"/>
                <w:lang w:val="en-US"/>
              </w:rPr>
              <w:t>]</w:t>
            </w:r>
          </w:p>
          <w:p w:rsidR="00240AB3" w:rsidRPr="00240AB3" w:rsidRDefault="00240AB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val="en-US"/>
              </w:rPr>
              <w:t>Mean [95% CI</w:t>
            </w:r>
            <w:r w:rsidRPr="00240AB3">
              <w:rPr>
                <w:szCs w:val="28"/>
                <w:lang w:val="en-US"/>
              </w:rPr>
              <w:t>]</w:t>
            </w:r>
          </w:p>
        </w:tc>
        <w:tc>
          <w:tcPr>
            <w:tcW w:w="2127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val="en-GB"/>
              </w:rPr>
            </w:pPr>
            <w:proofErr w:type="spellStart"/>
            <w:r w:rsidRPr="001B2164">
              <w:rPr>
                <w:szCs w:val="28"/>
                <w:lang w:val="en-GB"/>
              </w:rPr>
              <w:t>Xmin</w:t>
            </w:r>
            <w:proofErr w:type="spellEnd"/>
            <w:r w:rsidRPr="001B2164">
              <w:rPr>
                <w:szCs w:val="28"/>
                <w:lang w:val="en-GB"/>
              </w:rPr>
              <w:t xml:space="preserve">; </w:t>
            </w:r>
            <w:proofErr w:type="spellStart"/>
            <w:r w:rsidRPr="001B2164">
              <w:rPr>
                <w:szCs w:val="28"/>
                <w:lang w:val="en-GB"/>
              </w:rPr>
              <w:t>Xmax</w:t>
            </w:r>
            <w:proofErr w:type="spellEnd"/>
          </w:p>
          <w:p w:rsidR="00240AB3" w:rsidRDefault="00240AB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proofErr w:type="spellStart"/>
            <w:r w:rsidRPr="00240AB3">
              <w:rPr>
                <w:szCs w:val="28"/>
                <w:lang w:eastAsia="ar-SA"/>
              </w:rPr>
              <w:t>Xmin</w:t>
            </w:r>
            <w:proofErr w:type="spellEnd"/>
            <w:r w:rsidRPr="00240AB3">
              <w:rPr>
                <w:szCs w:val="28"/>
                <w:lang w:eastAsia="ar-SA"/>
              </w:rPr>
              <w:t xml:space="preserve">; </w:t>
            </w:r>
            <w:proofErr w:type="spellStart"/>
            <w:r w:rsidRPr="00240AB3">
              <w:rPr>
                <w:szCs w:val="28"/>
                <w:lang w:eastAsia="ar-SA"/>
              </w:rPr>
              <w:t>Xmax</w:t>
            </w:r>
            <w:proofErr w:type="spellEnd"/>
          </w:p>
        </w:tc>
        <w:tc>
          <w:tcPr>
            <w:tcW w:w="2232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val="en-US"/>
              </w:rPr>
            </w:pPr>
            <w:r w:rsidRPr="001B2164">
              <w:rPr>
                <w:szCs w:val="28"/>
                <w:lang w:val="en-US"/>
              </w:rPr>
              <w:t>M</w:t>
            </w:r>
            <w:r w:rsidRPr="001B2164">
              <w:rPr>
                <w:szCs w:val="28"/>
              </w:rPr>
              <w:t xml:space="preserve">е </w:t>
            </w:r>
            <w:r w:rsidRPr="001B2164">
              <w:rPr>
                <w:szCs w:val="28"/>
                <w:lang w:val="en-US"/>
              </w:rPr>
              <w:t>(</w:t>
            </w:r>
            <w:r w:rsidRPr="001B2164">
              <w:rPr>
                <w:i/>
                <w:szCs w:val="28"/>
              </w:rPr>
              <w:t>Q</w:t>
            </w:r>
            <w:r w:rsidRPr="001B2164">
              <w:rPr>
                <w:szCs w:val="28"/>
                <w:vertAlign w:val="subscript"/>
              </w:rPr>
              <w:t>1</w:t>
            </w:r>
            <w:r w:rsidRPr="001B2164">
              <w:rPr>
                <w:szCs w:val="28"/>
              </w:rPr>
              <w:t xml:space="preserve">; </w:t>
            </w:r>
            <w:r w:rsidRPr="001B2164">
              <w:rPr>
                <w:i/>
                <w:szCs w:val="28"/>
              </w:rPr>
              <w:t>Q</w:t>
            </w:r>
            <w:r w:rsidRPr="001B2164">
              <w:rPr>
                <w:szCs w:val="28"/>
                <w:vertAlign w:val="subscript"/>
              </w:rPr>
              <w:t>3</w:t>
            </w:r>
            <w:r w:rsidRPr="001B2164">
              <w:rPr>
                <w:szCs w:val="28"/>
                <w:lang w:val="en-US"/>
              </w:rPr>
              <w:t>)</w:t>
            </w:r>
          </w:p>
          <w:p w:rsidR="00240AB3" w:rsidRDefault="00240AB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proofErr w:type="spellStart"/>
            <w:r w:rsidRPr="00240AB3">
              <w:rPr>
                <w:szCs w:val="28"/>
                <w:lang w:eastAsia="ar-SA"/>
              </w:rPr>
              <w:t>Mе</w:t>
            </w:r>
            <w:proofErr w:type="spellEnd"/>
            <w:r w:rsidRPr="00240AB3">
              <w:rPr>
                <w:szCs w:val="28"/>
                <w:lang w:eastAsia="ar-SA"/>
              </w:rPr>
              <w:t xml:space="preserve"> (Q1; Q3)</w:t>
            </w:r>
          </w:p>
        </w:tc>
      </w:tr>
      <w:tr w:rsidR="00A566C3" w:rsidTr="00C70957">
        <w:tc>
          <w:tcPr>
            <w:tcW w:w="2392" w:type="dxa"/>
          </w:tcPr>
          <w:p w:rsidR="00A566C3" w:rsidRDefault="00A566C3" w:rsidP="000911EE">
            <w:pPr>
              <w:spacing w:after="0" w:line="360" w:lineRule="auto"/>
              <w:jc w:val="both"/>
              <w:rPr>
                <w:szCs w:val="28"/>
                <w:lang w:val="en-US"/>
              </w:rPr>
            </w:pPr>
            <w:proofErr w:type="spellStart"/>
            <w:r w:rsidRPr="001B2164">
              <w:rPr>
                <w:szCs w:val="28"/>
              </w:rPr>
              <w:t>ДНКазы</w:t>
            </w:r>
            <w:proofErr w:type="spellEnd"/>
            <w:r w:rsidRPr="001B2164">
              <w:rPr>
                <w:szCs w:val="28"/>
              </w:rPr>
              <w:t xml:space="preserve"> 1</w:t>
            </w:r>
            <w:r w:rsidRPr="001B2164">
              <w:rPr>
                <w:szCs w:val="28"/>
                <w:lang w:val="en-US"/>
              </w:rPr>
              <w:t>L</w:t>
            </w:r>
            <w:r w:rsidRPr="001B2164">
              <w:rPr>
                <w:szCs w:val="28"/>
              </w:rPr>
              <w:t>3</w:t>
            </w:r>
            <w:r w:rsidRPr="001B2164">
              <w:rPr>
                <w:szCs w:val="28"/>
                <w:lang w:val="en-US"/>
              </w:rPr>
              <w:t xml:space="preserve"> </w:t>
            </w:r>
          </w:p>
          <w:p w:rsidR="00763BB2" w:rsidRDefault="00763BB2" w:rsidP="000911EE">
            <w:pPr>
              <w:spacing w:after="0" w:line="360" w:lineRule="auto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DNase </w:t>
            </w:r>
            <w:r w:rsidRPr="001B2164">
              <w:rPr>
                <w:szCs w:val="28"/>
              </w:rPr>
              <w:t>1</w:t>
            </w:r>
            <w:r w:rsidRPr="001B2164">
              <w:rPr>
                <w:szCs w:val="28"/>
                <w:lang w:val="en-US"/>
              </w:rPr>
              <w:t>L</w:t>
            </w:r>
            <w:r w:rsidRPr="001B2164">
              <w:rPr>
                <w:szCs w:val="28"/>
              </w:rPr>
              <w:t>3</w:t>
            </w:r>
          </w:p>
          <w:p w:rsidR="00A566C3" w:rsidRDefault="00A566C3" w:rsidP="000911EE">
            <w:pPr>
              <w:spacing w:after="0" w:line="360" w:lineRule="auto"/>
              <w:jc w:val="both"/>
              <w:rPr>
                <w:szCs w:val="28"/>
                <w:lang w:eastAsia="ar-SA"/>
              </w:rPr>
            </w:pPr>
            <w:r w:rsidRPr="001B2164">
              <w:rPr>
                <w:szCs w:val="28"/>
                <w:lang w:val="en-US"/>
              </w:rPr>
              <w:t>(</w:t>
            </w:r>
            <w:r w:rsidRPr="001B2164">
              <w:rPr>
                <w:i/>
                <w:szCs w:val="28"/>
                <w:lang w:val="en-US"/>
              </w:rPr>
              <w:t>n</w:t>
            </w:r>
            <w:r w:rsidRPr="001B2164">
              <w:rPr>
                <w:szCs w:val="28"/>
              </w:rPr>
              <w:t>=82</w:t>
            </w:r>
            <w:r w:rsidRPr="001B2164">
              <w:rPr>
                <w:szCs w:val="28"/>
                <w:lang w:val="en-US"/>
              </w:rPr>
              <w:t>)</w:t>
            </w:r>
          </w:p>
        </w:tc>
        <w:tc>
          <w:tcPr>
            <w:tcW w:w="2819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r w:rsidRPr="001B2164">
              <w:rPr>
                <w:szCs w:val="28"/>
              </w:rPr>
              <w:t>0,38</w:t>
            </w:r>
            <w:r w:rsidRPr="001B2164">
              <w:rPr>
                <w:rFonts w:cs="Times New Roman"/>
                <w:szCs w:val="28"/>
              </w:rPr>
              <w:t>±</w:t>
            </w:r>
            <w:r w:rsidRPr="001B2164">
              <w:rPr>
                <w:szCs w:val="28"/>
              </w:rPr>
              <w:t xml:space="preserve">0,04 </w:t>
            </w:r>
            <w:r w:rsidRPr="001B2164">
              <w:rPr>
                <w:szCs w:val="28"/>
                <w:lang w:val="en-US"/>
              </w:rPr>
              <w:t>[</w:t>
            </w:r>
            <w:r w:rsidRPr="001B2164">
              <w:rPr>
                <w:szCs w:val="28"/>
              </w:rPr>
              <w:t>0,30; 0,47</w:t>
            </w:r>
            <w:r w:rsidRPr="001B2164">
              <w:rPr>
                <w:szCs w:val="28"/>
                <w:lang w:val="en-US"/>
              </w:rPr>
              <w:t>]</w:t>
            </w:r>
          </w:p>
        </w:tc>
        <w:tc>
          <w:tcPr>
            <w:tcW w:w="2127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r w:rsidRPr="001B2164">
              <w:rPr>
                <w:szCs w:val="28"/>
              </w:rPr>
              <w:t>0,0</w:t>
            </w:r>
            <w:r w:rsidRPr="001B2164">
              <w:rPr>
                <w:szCs w:val="28"/>
                <w:lang w:val="en-US"/>
              </w:rPr>
              <w:t>16</w:t>
            </w:r>
            <w:r w:rsidRPr="001B2164">
              <w:rPr>
                <w:szCs w:val="28"/>
                <w:lang w:val="en-GB"/>
              </w:rPr>
              <w:t xml:space="preserve">; </w:t>
            </w:r>
            <w:r w:rsidRPr="001B2164">
              <w:rPr>
                <w:szCs w:val="28"/>
              </w:rPr>
              <w:t>1,64</w:t>
            </w:r>
          </w:p>
        </w:tc>
        <w:tc>
          <w:tcPr>
            <w:tcW w:w="2232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r w:rsidRPr="001B2164">
              <w:rPr>
                <w:szCs w:val="28"/>
              </w:rPr>
              <w:t>0,20 (0,11; 0,55)</w:t>
            </w:r>
          </w:p>
        </w:tc>
      </w:tr>
      <w:tr w:rsidR="00A566C3" w:rsidTr="00C70957">
        <w:tc>
          <w:tcPr>
            <w:tcW w:w="2392" w:type="dxa"/>
          </w:tcPr>
          <w:p w:rsidR="00A566C3" w:rsidRDefault="00A566C3" w:rsidP="000911EE">
            <w:pPr>
              <w:spacing w:after="0" w:line="360" w:lineRule="auto"/>
              <w:jc w:val="both"/>
              <w:rPr>
                <w:szCs w:val="28"/>
              </w:rPr>
            </w:pPr>
            <w:proofErr w:type="spellStart"/>
            <w:r w:rsidRPr="001B2164">
              <w:rPr>
                <w:szCs w:val="28"/>
              </w:rPr>
              <w:t>ДНКаза</w:t>
            </w:r>
            <w:proofErr w:type="spellEnd"/>
            <w:r w:rsidRPr="001B2164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</w:t>
            </w:r>
            <w:r w:rsidRPr="001B2164">
              <w:rPr>
                <w:szCs w:val="28"/>
              </w:rPr>
              <w:t xml:space="preserve"> </w:t>
            </w:r>
          </w:p>
          <w:p w:rsidR="00763BB2" w:rsidRPr="00763BB2" w:rsidRDefault="00763BB2" w:rsidP="000911EE">
            <w:pPr>
              <w:spacing w:after="0" w:line="360" w:lineRule="auto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DNase II</w:t>
            </w:r>
            <w:bookmarkStart w:id="0" w:name="_GoBack"/>
            <w:bookmarkEnd w:id="0"/>
          </w:p>
          <w:p w:rsidR="00A566C3" w:rsidRDefault="00A566C3" w:rsidP="000911EE">
            <w:pPr>
              <w:spacing w:after="0" w:line="360" w:lineRule="auto"/>
              <w:jc w:val="both"/>
              <w:rPr>
                <w:szCs w:val="28"/>
                <w:lang w:eastAsia="ar-SA"/>
              </w:rPr>
            </w:pPr>
            <w:r w:rsidRPr="001B2164">
              <w:rPr>
                <w:szCs w:val="28"/>
                <w:lang w:val="en-US"/>
              </w:rPr>
              <w:t>(</w:t>
            </w:r>
            <w:r w:rsidRPr="001B2164">
              <w:rPr>
                <w:i/>
                <w:szCs w:val="28"/>
                <w:lang w:val="en-US"/>
              </w:rPr>
              <w:t>n</w:t>
            </w:r>
            <w:r w:rsidRPr="001B2164">
              <w:rPr>
                <w:szCs w:val="28"/>
              </w:rPr>
              <w:t>=80</w:t>
            </w:r>
            <w:r w:rsidRPr="001B2164">
              <w:rPr>
                <w:szCs w:val="28"/>
                <w:lang w:val="en-US"/>
              </w:rPr>
              <w:t>)</w:t>
            </w:r>
          </w:p>
        </w:tc>
        <w:tc>
          <w:tcPr>
            <w:tcW w:w="2819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r w:rsidRPr="001B2164">
              <w:rPr>
                <w:szCs w:val="28"/>
              </w:rPr>
              <w:t>8,01</w:t>
            </w:r>
            <w:r w:rsidRPr="001B2164">
              <w:rPr>
                <w:rFonts w:cs="Times New Roman"/>
                <w:szCs w:val="28"/>
              </w:rPr>
              <w:t>±</w:t>
            </w:r>
            <w:r w:rsidRPr="001B2164">
              <w:rPr>
                <w:szCs w:val="28"/>
              </w:rPr>
              <w:t>0,71</w:t>
            </w:r>
            <w:r w:rsidRPr="001B2164">
              <w:rPr>
                <w:szCs w:val="28"/>
                <w:lang w:val="en-US"/>
              </w:rPr>
              <w:t>[</w:t>
            </w:r>
            <w:r w:rsidRPr="001B2164">
              <w:rPr>
                <w:szCs w:val="28"/>
              </w:rPr>
              <w:t>6,65; 9,38</w:t>
            </w:r>
            <w:r w:rsidRPr="001B2164">
              <w:rPr>
                <w:szCs w:val="28"/>
                <w:lang w:val="en-US"/>
              </w:rPr>
              <w:t>]</w:t>
            </w:r>
          </w:p>
        </w:tc>
        <w:tc>
          <w:tcPr>
            <w:tcW w:w="2127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r w:rsidRPr="001B2164">
              <w:rPr>
                <w:szCs w:val="28"/>
              </w:rPr>
              <w:t>0,49</w:t>
            </w:r>
            <w:r w:rsidRPr="001B2164">
              <w:rPr>
                <w:szCs w:val="28"/>
                <w:lang w:val="en-GB"/>
              </w:rPr>
              <w:t xml:space="preserve">; </w:t>
            </w:r>
            <w:r w:rsidRPr="001B2164">
              <w:rPr>
                <w:szCs w:val="28"/>
              </w:rPr>
              <w:t>30,20</w:t>
            </w:r>
          </w:p>
        </w:tc>
        <w:tc>
          <w:tcPr>
            <w:tcW w:w="2232" w:type="dxa"/>
            <w:vAlign w:val="center"/>
          </w:tcPr>
          <w:p w:rsidR="00A566C3" w:rsidRDefault="00A566C3" w:rsidP="000911EE">
            <w:pPr>
              <w:spacing w:after="0" w:line="360" w:lineRule="auto"/>
              <w:jc w:val="center"/>
              <w:rPr>
                <w:szCs w:val="28"/>
                <w:lang w:eastAsia="ar-SA"/>
              </w:rPr>
            </w:pPr>
            <w:r w:rsidRPr="001B2164">
              <w:rPr>
                <w:szCs w:val="28"/>
              </w:rPr>
              <w:t>6,35 (3,47; 11,25)</w:t>
            </w:r>
          </w:p>
        </w:tc>
      </w:tr>
    </w:tbl>
    <w:p w:rsidR="0059085E" w:rsidRDefault="00763BB2"/>
    <w:sectPr w:rsidR="0059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015"/>
    <w:rsid w:val="000911EE"/>
    <w:rsid w:val="00240AB3"/>
    <w:rsid w:val="00442A58"/>
    <w:rsid w:val="00722988"/>
    <w:rsid w:val="00763BB2"/>
    <w:rsid w:val="00A566C3"/>
    <w:rsid w:val="00B82015"/>
    <w:rsid w:val="00BE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78A7"/>
  <w15:docId w15:val="{1FE2DFB7-EE8E-4458-9F95-2A20BCA1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6C3"/>
    <w:pPr>
      <w:spacing w:after="160" w:line="240" w:lineRule="auto"/>
    </w:pPr>
    <w:rPr>
      <w:rFonts w:ascii="Times New Roman" w:hAnsi="Times New Roman"/>
      <w:kern w:val="2"/>
      <w:sz w:val="28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BE6D7E"/>
    <w:pPr>
      <w:keepNext/>
      <w:keepLines/>
      <w:spacing w:after="0" w:line="360" w:lineRule="auto"/>
      <w:jc w:val="center"/>
      <w:outlineLvl w:val="0"/>
    </w:pPr>
    <w:rPr>
      <w:rFonts w:eastAsiaTheme="majorEastAsia" w:cstheme="majorBidi"/>
      <w:bCs/>
      <w:color w:val="000000" w:themeColor="text1"/>
      <w:kern w:val="0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D7E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table" w:styleId="a3">
    <w:name w:val="Table Grid"/>
    <w:basedOn w:val="a1"/>
    <w:uiPriority w:val="39"/>
    <w:rsid w:val="00A56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Федорова</dc:creator>
  <cp:keywords/>
  <dc:description/>
  <cp:lastModifiedBy>Емельянов Илья Владимирович</cp:lastModifiedBy>
  <cp:revision>5</cp:revision>
  <dcterms:created xsi:type="dcterms:W3CDTF">2025-03-10T17:40:00Z</dcterms:created>
  <dcterms:modified xsi:type="dcterms:W3CDTF">2025-03-11T06:05:00Z</dcterms:modified>
</cp:coreProperties>
</file>